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2CB">
      <w:pPr>
        <w:widowControl/>
        <w:spacing w:after="156" w:afterLines="50" w:line="480" w:lineRule="exact"/>
        <w:jc w:val="center"/>
        <w:textAlignment w:val="baseline"/>
        <w:rPr>
          <w:rStyle w:val="4"/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/>
        </w:rPr>
      </w:pPr>
      <w:r>
        <w:rPr>
          <w:rStyle w:val="4"/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/>
        </w:rPr>
        <w:t>XXXXXXXXX学院</w:t>
      </w:r>
    </w:p>
    <w:p w14:paraId="38DD9DA8">
      <w:pPr>
        <w:widowControl/>
        <w:spacing w:after="156" w:afterLines="50" w:line="480" w:lineRule="exact"/>
        <w:jc w:val="center"/>
        <w:textAlignment w:val="baseline"/>
        <w:rPr>
          <w:rStyle w:val="4"/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Style w:val="4"/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/>
        </w:rPr>
        <w:t>2024年下半年主题团日活动申报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表</w:t>
      </w:r>
    </w:p>
    <w:p w14:paraId="7E71B1CB"/>
    <w:tbl>
      <w:tblPr>
        <w:tblStyle w:val="2"/>
        <w:tblW w:w="8429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12"/>
        <w:gridCol w:w="625"/>
        <w:gridCol w:w="259"/>
        <w:gridCol w:w="1381"/>
        <w:gridCol w:w="390"/>
        <w:gridCol w:w="336"/>
        <w:gridCol w:w="849"/>
        <w:gridCol w:w="1259"/>
      </w:tblGrid>
      <w:tr w14:paraId="4195A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68997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立项支部全称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5128781C">
            <w:pPr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例：建筑学院01A241团支部</w:t>
            </w:r>
          </w:p>
        </w:tc>
      </w:tr>
      <w:tr w14:paraId="3583C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56AA8ABC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申报人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14:paraId="55295C8C">
            <w:pPr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 xml:space="preserve">张三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>原则上为团支部书记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17DD9936">
            <w:pPr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14:paraId="5A94F6EC">
            <w:pP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</w:p>
        </w:tc>
      </w:tr>
      <w:tr w14:paraId="34528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718" w:type="dxa"/>
            <w:shd w:val="clear" w:color="auto" w:fill="auto"/>
            <w:vAlign w:val="center"/>
          </w:tcPr>
          <w:p w14:paraId="03199E6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选题指南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12672828">
            <w:pP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 w:bidi="ar"/>
              </w:rPr>
              <w:t>（可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勾选√表示，各选题可以兼顾，但应重点侧重一个方向进行勾选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 w:bidi="ar"/>
              </w:rPr>
              <w:t>）</w:t>
            </w:r>
          </w:p>
          <w:p w14:paraId="3311C4AC">
            <w:pP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  <w:p w14:paraId="67B1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（   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选题1.中国式现代化：改革有召唤 青年有担当</w:t>
            </w:r>
          </w:p>
          <w:p w14:paraId="7A29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（   ）选题2.团二大历史：初心照梅庵 永远跟党走</w:t>
            </w:r>
          </w:p>
          <w:p w14:paraId="6BFA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（   ）选题3.东大人：强报国之志 砺成才之学</w:t>
            </w:r>
          </w:p>
          <w:p w14:paraId="3E64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（   ）根据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《2024年基层团组织主题团日活动指引》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，自拟主题</w:t>
            </w:r>
          </w:p>
        </w:tc>
      </w:tr>
      <w:tr w14:paraId="536E0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2AFB62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活动名称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62C620E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54795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4D4278E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覆盖人数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34061D3F">
            <w:pPr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一般应为本支部全体团员青年。如向其他支部辐射，可如实填写。</w:t>
            </w:r>
          </w:p>
        </w:tc>
      </w:tr>
      <w:tr w14:paraId="110EB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295B8FF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是否申报磐石计划专项经费支持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5A283C32">
            <w:pPr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是/否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29C82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立项类型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6F52710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重点项目/一般项目</w:t>
            </w:r>
          </w:p>
        </w:tc>
      </w:tr>
      <w:tr w14:paraId="6B137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02F3F2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开展活动时间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1E4B005D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43EBB48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开展活动地点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6126EA1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51AF5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718" w:type="dxa"/>
            <w:shd w:val="clear" w:color="auto" w:fill="auto"/>
            <w:vAlign w:val="center"/>
          </w:tcPr>
          <w:p w14:paraId="57AD6907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活动方案计划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4398A2EE">
            <w:pPr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简述活动实施的计划：</w:t>
            </w:r>
            <w:bookmarkStart w:id="0" w:name="_GoBack"/>
            <w:bookmarkEnd w:id="0"/>
          </w:p>
          <w:p w14:paraId="523CC3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1C5FF49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06358FB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3D5B334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38D604D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7447FBA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22D5264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47C325F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1175087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5109FCA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3844D9E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5740979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7648B16F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0A29BCDF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941A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restart"/>
            <w:shd w:val="clear" w:color="auto" w:fill="auto"/>
            <w:vAlign w:val="center"/>
          </w:tcPr>
          <w:p w14:paraId="353F6BD0">
            <w:pPr>
              <w:widowControl/>
              <w:jc w:val="center"/>
              <w:textAlignment w:val="center"/>
              <w:rPr>
                <w:rStyle w:val="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活动预算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0A1BDD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支出类型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3804286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支出明细（单价、数量等详细情况）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714D0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支出人员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49E1A2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支出金额（元）</w:t>
            </w:r>
          </w:p>
        </w:tc>
      </w:tr>
      <w:tr w14:paraId="3C64F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730E61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D8B92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图文制作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534DDC2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3C3922A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0E57971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79B51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1B41BB1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F54A9C6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图书资料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2908D2F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034BF5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8C57E1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07DE04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000C255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53D339D">
            <w:pPr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办公用品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1B346D5F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B05FC8C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7D1C509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3D820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3313DC5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EE80DE3">
            <w:pPr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专用材料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C09D7C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C9A07B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359B101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D639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6195695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636E052">
            <w:pPr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差旅费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41A4BDB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D9BE291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71E019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3FD3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418551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4D39865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市内交通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9898B2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3F8A70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C80FE5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B077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1C5EB1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A6CFC00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其他商品和服务支出（信息技术支持、摄影录像、视音频制作、设计、舞台设备租赁）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96CE0F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9C7CD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E1DA8BF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77961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1421ED8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45D242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其他（活动购买的其他物料：比如矿泉水、体育用品）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265FC88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0E29D6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03ED131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3EAE2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8" w:type="dxa"/>
            <w:shd w:val="clear" w:color="auto" w:fill="auto"/>
            <w:vAlign w:val="center"/>
          </w:tcPr>
          <w:p w14:paraId="524365B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预算总额（元）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7E669BA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</w:p>
        </w:tc>
      </w:tr>
      <w:tr w14:paraId="583A6C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718" w:type="dxa"/>
            <w:shd w:val="clear" w:color="auto" w:fill="auto"/>
            <w:vAlign w:val="center"/>
          </w:tcPr>
          <w:p w14:paraId="11AC360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备注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6F8D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Theme="minorEastAsia" w:hAnsiTheme="minorEastAsia" w:cstheme="minorEastAsia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支部在制定活动计划时，应认真研究和制定全部活动支出计划，尽量做到精准测算、详实有据。经费使用方案应当根据学院批复指导意见进行调整制定。申报“磐石计划”专项的活动，应在完成活动后及时申请结项。支出中的部分项目，应于开展活动后2周内，按规定整理报销凭证，在支持额度内报销。</w:t>
            </w:r>
          </w:p>
        </w:tc>
      </w:tr>
      <w:tr w14:paraId="1701D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29" w:type="dxa"/>
            <w:gridSpan w:val="9"/>
            <w:shd w:val="clear" w:color="auto" w:fill="auto"/>
            <w:vAlign w:val="center"/>
          </w:tcPr>
          <w:p w14:paraId="7A04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审核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</w:tr>
      <w:tr w14:paraId="1C865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9" w:type="dxa"/>
            <w:gridSpan w:val="9"/>
            <w:shd w:val="clear" w:color="auto" w:fill="auto"/>
          </w:tcPr>
          <w:p w14:paraId="0987E514"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  <w:p w14:paraId="58A810C4"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经审核指导，该项目（可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勾选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√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表示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）：</w:t>
            </w:r>
          </w:p>
          <w:p w14:paraId="3BB9CADC">
            <w:pPr>
              <w:widowControl/>
              <w:numPr>
                <w:ilvl w:val="0"/>
                <w:numId w:val="0"/>
              </w:numPr>
              <w:ind w:left="420" w:leftChars="200" w:firstLine="0" w:firstLineChars="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活动方案通过，可以开展活动，不进行“磐石计划”专项立项。</w:t>
            </w:r>
          </w:p>
          <w:p w14:paraId="6C37FF53">
            <w:pPr>
              <w:widowControl/>
              <w:numPr>
                <w:ilvl w:val="0"/>
                <w:numId w:val="0"/>
              </w:numPr>
              <w:ind w:left="420" w:leftChars="200" w:firstLine="0" w:firstLineChars="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（  ）活动方案通过，可以开展活动，立项为“磐石计划”专项一般项目。</w:t>
            </w:r>
          </w:p>
          <w:p w14:paraId="4CD30C4D"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（  ）活动方案通过，可以开展活动，立项为“磐石计划”专项重点项目。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</w:t>
            </w:r>
          </w:p>
          <w:p w14:paraId="4E178E66">
            <w:pPr>
              <w:widowControl/>
              <w:ind w:firstLine="1890" w:firstLineChars="900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cstheme="minorEastAsia"/>
                <w:szCs w:val="21"/>
              </w:rPr>
              <w:t>人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团委书记或年级辅导员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签名：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（学院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委公章）</w:t>
            </w:r>
          </w:p>
          <w:p w14:paraId="0E4223ED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</w:p>
          <w:p w14:paraId="4EDF96B3">
            <w:pPr>
              <w:widowControl/>
              <w:ind w:firstLine="5460" w:firstLineChars="2600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年    月    日 </w:t>
            </w:r>
          </w:p>
          <w:p w14:paraId="295DCA7F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</w:tbl>
    <w:p w14:paraId="21A086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jgyZDNhM2Y0Y2JlMjA0ODNlNGMyNjBjOGQ0Y2YifQ=="/>
  </w:docVars>
  <w:rsids>
    <w:rsidRoot w:val="00000000"/>
    <w:rsid w:val="0BEA58E4"/>
    <w:rsid w:val="0CBF7855"/>
    <w:rsid w:val="0D39449F"/>
    <w:rsid w:val="0F40581B"/>
    <w:rsid w:val="17F960FD"/>
    <w:rsid w:val="18DD4777"/>
    <w:rsid w:val="1B1D5AC2"/>
    <w:rsid w:val="21B81C26"/>
    <w:rsid w:val="224C4834"/>
    <w:rsid w:val="28212236"/>
    <w:rsid w:val="34AA6A2A"/>
    <w:rsid w:val="36AB399F"/>
    <w:rsid w:val="372749F3"/>
    <w:rsid w:val="3A38706E"/>
    <w:rsid w:val="3D4311FF"/>
    <w:rsid w:val="451F76A5"/>
    <w:rsid w:val="491A265E"/>
    <w:rsid w:val="4BEB4CAB"/>
    <w:rsid w:val="4ECA5B5A"/>
    <w:rsid w:val="4ED07D43"/>
    <w:rsid w:val="51053BF3"/>
    <w:rsid w:val="57220720"/>
    <w:rsid w:val="57DB4C65"/>
    <w:rsid w:val="58F3674B"/>
    <w:rsid w:val="5AE41886"/>
    <w:rsid w:val="5D561CF4"/>
    <w:rsid w:val="61665FE8"/>
    <w:rsid w:val="68646674"/>
    <w:rsid w:val="6A3C1FDC"/>
    <w:rsid w:val="6A6729EA"/>
    <w:rsid w:val="6BA74E75"/>
    <w:rsid w:val="71B44B4E"/>
    <w:rsid w:val="7A9258AB"/>
    <w:rsid w:val="7CFE6CF9"/>
    <w:rsid w:val="7DC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713</Characters>
  <Lines>0</Lines>
  <Paragraphs>0</Paragraphs>
  <TotalTime>7</TotalTime>
  <ScaleCrop>false</ScaleCrop>
  <LinksUpToDate>false</LinksUpToDate>
  <CharactersWithSpaces>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2024-09-23T01:43:00Z</dcterms:created>
  <dc:creator>gelad</dc:creator>
  <cp:lastModifiedBy> Li</cp:lastModifiedBy>
  <dcterms:modified xsi:type="dcterms:W3CDTF">2024-09-27T10:00:05Z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62B71947618C40D1BA590595A1A733FF_12</vt:lpwstr>
  </property>
</Properties>
</file>