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A3" w:rsidRPr="00F927A3" w:rsidRDefault="00F927A3" w:rsidP="00F927A3">
      <w:pPr>
        <w:widowControl/>
        <w:shd w:val="clear" w:color="auto" w:fill="FFFFFF"/>
        <w:spacing w:line="525" w:lineRule="atLeast"/>
        <w:jc w:val="center"/>
        <w:outlineLvl w:val="0"/>
        <w:rPr>
          <w:rFonts w:ascii="微软雅黑" w:eastAsia="微软雅黑" w:hAnsi="微软雅黑" w:cs="宋体" w:hint="eastAsia"/>
          <w:b/>
          <w:bCs/>
          <w:color w:val="2782B9"/>
          <w:kern w:val="36"/>
          <w:sz w:val="27"/>
          <w:szCs w:val="27"/>
        </w:rPr>
      </w:pPr>
      <w:r w:rsidRPr="00F927A3">
        <w:rPr>
          <w:rFonts w:ascii="微软雅黑" w:eastAsia="微软雅黑" w:hAnsi="微软雅黑" w:cs="宋体" w:hint="eastAsia"/>
          <w:color w:val="2782B9"/>
          <w:kern w:val="36"/>
          <w:sz w:val="27"/>
          <w:szCs w:val="27"/>
        </w:rPr>
        <w:t>“杰瑞杯”第四届中国研究生石油装备创新设计大赛参赛指南</w:t>
      </w:r>
      <w:bookmarkStart w:id="0" w:name="_GoBack"/>
      <w:bookmarkEnd w:id="0"/>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中国研究生石油装备创新设计大赛（</w:t>
      </w:r>
      <w:r w:rsidRPr="00F927A3">
        <w:rPr>
          <w:rFonts w:ascii="Simsun" w:eastAsia="宋体" w:hAnsi="Simsun" w:cs="宋体"/>
          <w:color w:val="212121"/>
          <w:kern w:val="0"/>
          <w:sz w:val="24"/>
          <w:szCs w:val="24"/>
        </w:rPr>
        <w:t>Petroleum Equipment Innovative Design Competition For China Postgraduate</w:t>
      </w:r>
      <w:r w:rsidRPr="00F927A3">
        <w:rPr>
          <w:rFonts w:ascii="Simsun" w:eastAsia="宋体" w:hAnsi="Simsun" w:cs="宋体"/>
          <w:color w:val="212121"/>
          <w:kern w:val="0"/>
          <w:sz w:val="24"/>
          <w:szCs w:val="24"/>
        </w:rPr>
        <w:t>）于</w:t>
      </w:r>
      <w:r w:rsidRPr="00F927A3">
        <w:rPr>
          <w:rFonts w:ascii="Simsun" w:eastAsia="宋体" w:hAnsi="Simsun" w:cs="宋体"/>
          <w:color w:val="212121"/>
          <w:kern w:val="0"/>
          <w:sz w:val="24"/>
          <w:szCs w:val="24"/>
        </w:rPr>
        <w:t>2014</w:t>
      </w:r>
      <w:r w:rsidRPr="00F927A3">
        <w:rPr>
          <w:rFonts w:ascii="Simsun" w:eastAsia="宋体" w:hAnsi="Simsun" w:cs="宋体"/>
          <w:color w:val="212121"/>
          <w:kern w:val="0"/>
          <w:sz w:val="24"/>
          <w:szCs w:val="24"/>
        </w:rPr>
        <w:t>年由中国石油大学（华东）发起创办，</w:t>
      </w:r>
      <w:r w:rsidRPr="00F927A3">
        <w:rPr>
          <w:rFonts w:ascii="Simsun" w:eastAsia="宋体" w:hAnsi="Simsun" w:cs="宋体"/>
          <w:color w:val="212121"/>
          <w:kern w:val="0"/>
          <w:sz w:val="24"/>
          <w:szCs w:val="24"/>
        </w:rPr>
        <w:t>2016</w:t>
      </w:r>
      <w:r w:rsidRPr="00F927A3">
        <w:rPr>
          <w:rFonts w:ascii="Simsun" w:eastAsia="宋体" w:hAnsi="Simsun" w:cs="宋体"/>
          <w:color w:val="212121"/>
          <w:kern w:val="0"/>
          <w:sz w:val="24"/>
          <w:szCs w:val="24"/>
        </w:rPr>
        <w:t>年正式纳入</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中国研究生创新实践系列大赛</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。大赛由教育部学位与研究生教育发展中心、中国石油和石油化工设备工业协会、中国石油教育学会共同主办，大赛每年举办一次，秘书处设在中国石油大学（华东）。</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大赛秉承创新发展的理念，以</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创新石油装备</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人才引领未来</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为主题，围绕石油装备和机械装备行业的技术创新，为广大研究生提供创新交流和创新实践的平台，激发研究生的创新热情，培养研究生的创新思维，增强广大研究生的自主创新能力和综合实践能力，促进研究生培养质量的提高，促进国家石油装备和机械装备制造业的创新发展。</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第四届大赛由东北石油大学承办。东北石油大学创建于</w:t>
      </w:r>
      <w:r w:rsidRPr="00F927A3">
        <w:rPr>
          <w:rFonts w:ascii="Simsun" w:eastAsia="宋体" w:hAnsi="Simsun" w:cs="宋体"/>
          <w:color w:val="212121"/>
          <w:kern w:val="0"/>
          <w:sz w:val="24"/>
          <w:szCs w:val="24"/>
        </w:rPr>
        <w:t>1960</w:t>
      </w:r>
      <w:r w:rsidRPr="00F927A3">
        <w:rPr>
          <w:rFonts w:ascii="Simsun" w:eastAsia="宋体" w:hAnsi="Simsun" w:cs="宋体"/>
          <w:color w:val="212121"/>
          <w:kern w:val="0"/>
          <w:sz w:val="24"/>
          <w:szCs w:val="24"/>
        </w:rPr>
        <w:t>年，</w:t>
      </w:r>
      <w:r w:rsidRPr="00F927A3">
        <w:rPr>
          <w:rFonts w:ascii="Simsun" w:eastAsia="宋体" w:hAnsi="Simsun" w:cs="宋体"/>
          <w:color w:val="212121"/>
          <w:kern w:val="0"/>
          <w:sz w:val="24"/>
          <w:szCs w:val="24"/>
        </w:rPr>
        <w:t>1978</w:t>
      </w:r>
      <w:r w:rsidRPr="00F927A3">
        <w:rPr>
          <w:rFonts w:ascii="Simsun" w:eastAsia="宋体" w:hAnsi="Simsun" w:cs="宋体"/>
          <w:color w:val="212121"/>
          <w:kern w:val="0"/>
          <w:sz w:val="24"/>
          <w:szCs w:val="24"/>
        </w:rPr>
        <w:t>年被国务院确定为全国重点大学，是当时全国</w:t>
      </w:r>
      <w:r w:rsidRPr="00F927A3">
        <w:rPr>
          <w:rFonts w:ascii="Simsun" w:eastAsia="宋体" w:hAnsi="Simsun" w:cs="宋体"/>
          <w:color w:val="212121"/>
          <w:kern w:val="0"/>
          <w:sz w:val="24"/>
          <w:szCs w:val="24"/>
        </w:rPr>
        <w:t>88</w:t>
      </w:r>
      <w:r w:rsidRPr="00F927A3">
        <w:rPr>
          <w:rFonts w:ascii="Simsun" w:eastAsia="宋体" w:hAnsi="Simsun" w:cs="宋体"/>
          <w:color w:val="212121"/>
          <w:kern w:val="0"/>
          <w:sz w:val="24"/>
          <w:szCs w:val="24"/>
        </w:rPr>
        <w:t>所重点大学之一。学校伴随大庆油田的发现而诞生，是一所以工学为主，工、理、管、文、经、法、教育、艺术多学科协调发展的一本高等学校。学校将不遗余力把本次大赛办成在研究生群体、研究生培养单位、石油装备院所及相关企业有较大影响力的、被国内外研究生培养单位和行业广泛认可的高层次赛事。</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东北石油大学诚邀各研究生培养单位及广大师生参加本届大赛。</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第一章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赛事基本情况</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一、赛制</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大赛每年举办一届，分为预赛与决赛两个阶段。预赛采用网上评审形式，决赛采用现场答辩及实物演示、</w:t>
      </w:r>
      <w:r w:rsidRPr="00F927A3">
        <w:rPr>
          <w:rFonts w:ascii="Simsun" w:eastAsia="宋体" w:hAnsi="Simsun" w:cs="宋体"/>
          <w:color w:val="212121"/>
          <w:kern w:val="0"/>
          <w:sz w:val="24"/>
          <w:szCs w:val="24"/>
        </w:rPr>
        <w:t>3D</w:t>
      </w:r>
      <w:r w:rsidRPr="00F927A3">
        <w:rPr>
          <w:rFonts w:ascii="Simsun" w:eastAsia="宋体" w:hAnsi="Simsun" w:cs="宋体"/>
          <w:color w:val="212121"/>
          <w:kern w:val="0"/>
          <w:sz w:val="24"/>
          <w:szCs w:val="24"/>
        </w:rPr>
        <w:t>模型展示等形式。</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二、赛题</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大赛赛题分为石油装备类、通用机械类。</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石油装备类主要包括以下几方面的命题：</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1</w:t>
      </w:r>
      <w:r w:rsidRPr="00F927A3">
        <w:rPr>
          <w:rFonts w:ascii="Simsun" w:eastAsia="宋体" w:hAnsi="Simsun" w:cs="宋体"/>
          <w:color w:val="212121"/>
          <w:kern w:val="0"/>
          <w:sz w:val="24"/>
          <w:szCs w:val="24"/>
        </w:rPr>
        <w:t>）陆上石油装备；</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2</w:t>
      </w:r>
      <w:r w:rsidRPr="00F927A3">
        <w:rPr>
          <w:rFonts w:ascii="Simsun" w:eastAsia="宋体" w:hAnsi="Simsun" w:cs="宋体"/>
          <w:color w:val="212121"/>
          <w:kern w:val="0"/>
          <w:sz w:val="24"/>
          <w:szCs w:val="24"/>
        </w:rPr>
        <w:t>）海洋石油装备；</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3</w:t>
      </w:r>
      <w:r w:rsidRPr="00F927A3">
        <w:rPr>
          <w:rFonts w:ascii="Simsun" w:eastAsia="宋体" w:hAnsi="Simsun" w:cs="宋体"/>
          <w:color w:val="212121"/>
          <w:kern w:val="0"/>
          <w:sz w:val="24"/>
          <w:szCs w:val="24"/>
        </w:rPr>
        <w:t>）自主命题。</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通用机械类以低碳、绿色、环保、安全方向自主命题为主。</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三、赛事组织</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主办单位：教育部学位与研究生教育发展中心</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中国石油和石油化工设备工业协会</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中国石油教育学会</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lastRenderedPageBreak/>
        <w:t>秘</w:t>
      </w: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书</w:t>
      </w: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处：中国石油大学（华东）</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承办单位：东北石油大学</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赞助单位：烟台杰瑞石油服务集团股份有限公司</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媒体</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宣传支持：《中国研究生》杂志、中国研究生创新实践系列大赛官网、中国学位与研究生教育信息网。</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第二章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参赛方式</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一、参赛对象</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参赛对象以中国大陆在读研究生或已确定读研资格的大四本科生为主，也吸纳港澳台地区和国外研究生参赛。</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二、参赛方式</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参赛要求：参赛方式可以是个人或者团队。大赛接受个人报名参赛，允许跨单位组队，鼓励以团队形式参赛，各参赛队每队最多不超过</w:t>
      </w:r>
      <w:r w:rsidRPr="00F927A3">
        <w:rPr>
          <w:rFonts w:ascii="Simsun" w:eastAsia="宋体" w:hAnsi="Simsun" w:cs="宋体"/>
          <w:color w:val="212121"/>
          <w:kern w:val="0"/>
          <w:sz w:val="24"/>
          <w:szCs w:val="24"/>
        </w:rPr>
        <w:t xml:space="preserve"> 5 </w:t>
      </w:r>
      <w:r w:rsidRPr="00F927A3">
        <w:rPr>
          <w:rFonts w:ascii="Simsun" w:eastAsia="宋体" w:hAnsi="Simsun" w:cs="宋体"/>
          <w:color w:val="212121"/>
          <w:kern w:val="0"/>
          <w:sz w:val="24"/>
          <w:szCs w:val="24"/>
        </w:rPr>
        <w:t>人。参赛单位应指定一名联系人，负责审查参赛学生的参赛资格，参赛单位回执单（附件</w:t>
      </w:r>
      <w:r w:rsidRPr="00F927A3">
        <w:rPr>
          <w:rFonts w:ascii="Simsun" w:eastAsia="宋体" w:hAnsi="Simsun" w:cs="宋体"/>
          <w:color w:val="212121"/>
          <w:kern w:val="0"/>
          <w:sz w:val="24"/>
          <w:szCs w:val="24"/>
        </w:rPr>
        <w:t>1</w:t>
      </w:r>
      <w:r w:rsidRPr="00F927A3">
        <w:rPr>
          <w:rFonts w:ascii="Simsun" w:eastAsia="宋体" w:hAnsi="Simsun" w:cs="宋体"/>
          <w:color w:val="212121"/>
          <w:kern w:val="0"/>
          <w:sz w:val="24"/>
          <w:szCs w:val="24"/>
        </w:rPr>
        <w:t>）请于</w:t>
      </w:r>
      <w:r w:rsidRPr="00F927A3">
        <w:rPr>
          <w:rFonts w:ascii="Simsun" w:eastAsia="宋体" w:hAnsi="Simsun" w:cs="宋体"/>
          <w:color w:val="212121"/>
          <w:kern w:val="0"/>
          <w:sz w:val="24"/>
          <w:szCs w:val="24"/>
        </w:rPr>
        <w:t>2017</w:t>
      </w:r>
      <w:r w:rsidRPr="00F927A3">
        <w:rPr>
          <w:rFonts w:ascii="Simsun" w:eastAsia="宋体" w:hAnsi="Simsun" w:cs="宋体"/>
          <w:color w:val="212121"/>
          <w:kern w:val="0"/>
          <w:sz w:val="24"/>
          <w:szCs w:val="24"/>
        </w:rPr>
        <w:t>年</w:t>
      </w:r>
      <w:r w:rsidRPr="00F927A3">
        <w:rPr>
          <w:rFonts w:ascii="Simsun" w:eastAsia="宋体" w:hAnsi="Simsun" w:cs="宋体"/>
          <w:color w:val="212121"/>
          <w:kern w:val="0"/>
          <w:sz w:val="24"/>
          <w:szCs w:val="24"/>
        </w:rPr>
        <w:t>5</w:t>
      </w:r>
      <w:r w:rsidRPr="00F927A3">
        <w:rPr>
          <w:rFonts w:ascii="Simsun" w:eastAsia="宋体" w:hAnsi="Simsun" w:cs="宋体"/>
          <w:color w:val="212121"/>
          <w:kern w:val="0"/>
          <w:sz w:val="24"/>
          <w:szCs w:val="24"/>
        </w:rPr>
        <w:t>月</w:t>
      </w:r>
      <w:r w:rsidRPr="00F927A3">
        <w:rPr>
          <w:rFonts w:ascii="Simsun" w:eastAsia="宋体" w:hAnsi="Simsun" w:cs="宋体"/>
          <w:color w:val="212121"/>
          <w:kern w:val="0"/>
          <w:sz w:val="24"/>
          <w:szCs w:val="24"/>
        </w:rPr>
        <w:t>15</w:t>
      </w:r>
      <w:r w:rsidRPr="00F927A3">
        <w:rPr>
          <w:rFonts w:ascii="Simsun" w:eastAsia="宋体" w:hAnsi="Simsun" w:cs="宋体"/>
          <w:color w:val="212121"/>
          <w:kern w:val="0"/>
          <w:sz w:val="24"/>
          <w:szCs w:val="24"/>
        </w:rPr>
        <w:t>日前发送到大赛邮箱</w:t>
      </w:r>
      <w:r w:rsidRPr="00F927A3">
        <w:rPr>
          <w:rFonts w:ascii="Simsun" w:eastAsia="宋体" w:hAnsi="Simsun" w:cs="宋体"/>
          <w:color w:val="212121"/>
          <w:kern w:val="0"/>
          <w:sz w:val="24"/>
          <w:szCs w:val="24"/>
        </w:rPr>
        <w:t>peidc@upc.edu.cn</w:t>
      </w:r>
      <w:r w:rsidRPr="00F927A3">
        <w:rPr>
          <w:rFonts w:ascii="Simsun" w:eastAsia="宋体" w:hAnsi="Simsun" w:cs="宋体"/>
          <w:color w:val="212121"/>
          <w:kern w:val="0"/>
          <w:sz w:val="24"/>
          <w:szCs w:val="24"/>
        </w:rPr>
        <w:t>。</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各参赛队或个人于</w:t>
      </w:r>
      <w:r w:rsidRPr="00F927A3">
        <w:rPr>
          <w:rFonts w:ascii="Simsun" w:eastAsia="宋体" w:hAnsi="Simsun" w:cs="宋体"/>
          <w:color w:val="212121"/>
          <w:kern w:val="0"/>
          <w:sz w:val="24"/>
          <w:szCs w:val="24"/>
        </w:rPr>
        <w:t>6</w:t>
      </w:r>
      <w:r w:rsidRPr="00F927A3">
        <w:rPr>
          <w:rFonts w:ascii="Simsun" w:eastAsia="宋体" w:hAnsi="Simsun" w:cs="宋体"/>
          <w:color w:val="212121"/>
          <w:kern w:val="0"/>
          <w:sz w:val="24"/>
          <w:szCs w:val="24"/>
        </w:rPr>
        <w:t>月</w:t>
      </w:r>
      <w:r w:rsidRPr="00F927A3">
        <w:rPr>
          <w:rFonts w:ascii="Simsun" w:eastAsia="宋体" w:hAnsi="Simsun" w:cs="宋体"/>
          <w:color w:val="212121"/>
          <w:kern w:val="0"/>
          <w:sz w:val="24"/>
          <w:szCs w:val="24"/>
        </w:rPr>
        <w:t>1</w:t>
      </w:r>
      <w:r w:rsidRPr="00F927A3">
        <w:rPr>
          <w:rFonts w:ascii="Simsun" w:eastAsia="宋体" w:hAnsi="Simsun" w:cs="宋体"/>
          <w:color w:val="212121"/>
          <w:kern w:val="0"/>
          <w:sz w:val="24"/>
          <w:szCs w:val="24"/>
        </w:rPr>
        <w:t>日</w:t>
      </w:r>
      <w:r w:rsidRPr="00F927A3">
        <w:rPr>
          <w:rFonts w:ascii="Simsun" w:eastAsia="宋体" w:hAnsi="Simsun" w:cs="宋体"/>
          <w:color w:val="212121"/>
          <w:kern w:val="0"/>
          <w:sz w:val="24"/>
          <w:szCs w:val="24"/>
        </w:rPr>
        <w:t>—6</w:t>
      </w:r>
      <w:r w:rsidRPr="00F927A3">
        <w:rPr>
          <w:rFonts w:ascii="Simsun" w:eastAsia="宋体" w:hAnsi="Simsun" w:cs="宋体"/>
          <w:color w:val="212121"/>
          <w:kern w:val="0"/>
          <w:sz w:val="24"/>
          <w:szCs w:val="24"/>
        </w:rPr>
        <w:t>月</w:t>
      </w:r>
      <w:r w:rsidRPr="00F927A3">
        <w:rPr>
          <w:rFonts w:ascii="Simsun" w:eastAsia="宋体" w:hAnsi="Simsun" w:cs="宋体"/>
          <w:color w:val="212121"/>
          <w:kern w:val="0"/>
          <w:sz w:val="24"/>
          <w:szCs w:val="24"/>
        </w:rPr>
        <w:t>15</w:t>
      </w:r>
      <w:r w:rsidRPr="00F927A3">
        <w:rPr>
          <w:rFonts w:ascii="Simsun" w:eastAsia="宋体" w:hAnsi="Simsun" w:cs="宋体"/>
          <w:color w:val="212121"/>
          <w:kern w:val="0"/>
          <w:sz w:val="24"/>
          <w:szCs w:val="24"/>
        </w:rPr>
        <w:t>日完成网上注册、资格审核和报名，</w:t>
      </w:r>
      <w:r w:rsidRPr="00F927A3">
        <w:rPr>
          <w:rFonts w:ascii="Simsun" w:eastAsia="宋体" w:hAnsi="Simsun" w:cs="宋体"/>
          <w:color w:val="212121"/>
          <w:kern w:val="0"/>
          <w:sz w:val="24"/>
          <w:szCs w:val="24"/>
        </w:rPr>
        <w:t>7</w:t>
      </w:r>
      <w:r w:rsidRPr="00F927A3">
        <w:rPr>
          <w:rFonts w:ascii="Simsun" w:eastAsia="宋体" w:hAnsi="Simsun" w:cs="宋体"/>
          <w:color w:val="212121"/>
          <w:kern w:val="0"/>
          <w:sz w:val="24"/>
          <w:szCs w:val="24"/>
        </w:rPr>
        <w:t>月</w:t>
      </w:r>
      <w:r w:rsidRPr="00F927A3">
        <w:rPr>
          <w:rFonts w:ascii="Simsun" w:eastAsia="宋体" w:hAnsi="Simsun" w:cs="宋体"/>
          <w:color w:val="212121"/>
          <w:kern w:val="0"/>
          <w:sz w:val="24"/>
          <w:szCs w:val="24"/>
        </w:rPr>
        <w:t>10</w:t>
      </w:r>
      <w:r w:rsidRPr="00F927A3">
        <w:rPr>
          <w:rFonts w:ascii="Simsun" w:eastAsia="宋体" w:hAnsi="Simsun" w:cs="宋体"/>
          <w:color w:val="212121"/>
          <w:kern w:val="0"/>
          <w:sz w:val="24"/>
          <w:szCs w:val="24"/>
        </w:rPr>
        <w:t>日前完成参赛作品提交。各单位推荐提交参赛作品数量：石油类不超过</w:t>
      </w:r>
      <w:r w:rsidRPr="00F927A3">
        <w:rPr>
          <w:rFonts w:ascii="Simsun" w:eastAsia="宋体" w:hAnsi="Simsun" w:cs="宋体"/>
          <w:color w:val="212121"/>
          <w:kern w:val="0"/>
          <w:sz w:val="24"/>
          <w:szCs w:val="24"/>
        </w:rPr>
        <w:t>20</w:t>
      </w:r>
      <w:r w:rsidRPr="00F927A3">
        <w:rPr>
          <w:rFonts w:ascii="Simsun" w:eastAsia="宋体" w:hAnsi="Simsun" w:cs="宋体"/>
          <w:color w:val="212121"/>
          <w:kern w:val="0"/>
          <w:sz w:val="24"/>
          <w:szCs w:val="24"/>
        </w:rPr>
        <w:t>项，通用机械类不超过</w:t>
      </w:r>
      <w:r w:rsidRPr="00F927A3">
        <w:rPr>
          <w:rFonts w:ascii="Simsun" w:eastAsia="宋体" w:hAnsi="Simsun" w:cs="宋体"/>
          <w:color w:val="212121"/>
          <w:kern w:val="0"/>
          <w:sz w:val="24"/>
          <w:szCs w:val="24"/>
        </w:rPr>
        <w:t>10</w:t>
      </w:r>
      <w:r w:rsidRPr="00F927A3">
        <w:rPr>
          <w:rFonts w:ascii="Simsun" w:eastAsia="宋体" w:hAnsi="Simsun" w:cs="宋体"/>
          <w:color w:val="212121"/>
          <w:kern w:val="0"/>
          <w:sz w:val="24"/>
          <w:szCs w:val="24"/>
        </w:rPr>
        <w:t>项。若报名参赛队伍超过规定数量，各单位可自行组织预评审，进行择优推荐。</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三、作品提交要求</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各参赛队或个人须在网上提交项目报告书，报告书包括方案创新点、与现有技术相比的优势、具体方案描述等内容。</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1</w:t>
      </w:r>
      <w:r w:rsidRPr="00F927A3">
        <w:rPr>
          <w:rFonts w:ascii="Simsun" w:eastAsia="宋体" w:hAnsi="Simsun" w:cs="宋体"/>
          <w:color w:val="212121"/>
          <w:kern w:val="0"/>
          <w:sz w:val="24"/>
          <w:szCs w:val="24"/>
        </w:rPr>
        <w:t>、作品形式</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参赛作品可为产品实物、样机模型、控制系统软件作品、三维模型、工作原理展示等。</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2</w:t>
      </w:r>
      <w:r w:rsidRPr="00F927A3">
        <w:rPr>
          <w:rFonts w:ascii="Simsun" w:eastAsia="宋体" w:hAnsi="Simsun" w:cs="宋体"/>
          <w:color w:val="212121"/>
          <w:kern w:val="0"/>
          <w:sz w:val="24"/>
          <w:szCs w:val="24"/>
        </w:rPr>
        <w:t>、作品要求</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1</w:t>
      </w:r>
      <w:r w:rsidRPr="00F927A3">
        <w:rPr>
          <w:rFonts w:ascii="Simsun" w:eastAsia="宋体" w:hAnsi="Simsun" w:cs="宋体"/>
          <w:color w:val="212121"/>
          <w:kern w:val="0"/>
          <w:sz w:val="24"/>
          <w:szCs w:val="24"/>
        </w:rPr>
        <w:t>）作品应选题新颖、构思巧妙、设计合理、经济实用。</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2</w:t>
      </w:r>
      <w:r w:rsidRPr="00F927A3">
        <w:rPr>
          <w:rFonts w:ascii="Simsun" w:eastAsia="宋体" w:hAnsi="Simsun" w:cs="宋体"/>
          <w:color w:val="212121"/>
          <w:kern w:val="0"/>
          <w:sz w:val="24"/>
          <w:szCs w:val="24"/>
        </w:rPr>
        <w:t>）作品必须符合大赛主题，技术创新设计说明采用</w:t>
      </w:r>
      <w:r w:rsidRPr="00F927A3">
        <w:rPr>
          <w:rFonts w:ascii="Simsun" w:eastAsia="宋体" w:hAnsi="Simsun" w:cs="宋体"/>
          <w:color w:val="212121"/>
          <w:kern w:val="0"/>
          <w:sz w:val="24"/>
          <w:szCs w:val="24"/>
        </w:rPr>
        <w:t>word</w:t>
      </w:r>
      <w:r w:rsidRPr="00F927A3">
        <w:rPr>
          <w:rFonts w:ascii="Simsun" w:eastAsia="宋体" w:hAnsi="Simsun" w:cs="宋体"/>
          <w:color w:val="212121"/>
          <w:kern w:val="0"/>
          <w:sz w:val="24"/>
          <w:szCs w:val="24"/>
        </w:rPr>
        <w:t>文档，以最充分地表达作者设计意图和体现设计优势为宜。参赛作品通过</w:t>
      </w:r>
      <w:proofErr w:type="gramStart"/>
      <w:r w:rsidRPr="00F927A3">
        <w:rPr>
          <w:rFonts w:ascii="Simsun" w:eastAsia="宋体" w:hAnsi="Simsun" w:cs="宋体"/>
          <w:color w:val="212121"/>
          <w:kern w:val="0"/>
          <w:sz w:val="24"/>
          <w:szCs w:val="24"/>
        </w:rPr>
        <w:t>大赛官网提交</w:t>
      </w:r>
      <w:proofErr w:type="gramEnd"/>
      <w:r w:rsidRPr="00F927A3">
        <w:rPr>
          <w:rFonts w:ascii="Simsun" w:eastAsia="宋体" w:hAnsi="Simsun" w:cs="宋体"/>
          <w:color w:val="212121"/>
          <w:kern w:val="0"/>
          <w:sz w:val="24"/>
          <w:szCs w:val="24"/>
        </w:rPr>
        <w:t>项目报告书，具体提交要求另行通知。</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3</w:t>
      </w:r>
      <w:r w:rsidRPr="00F927A3">
        <w:rPr>
          <w:rFonts w:ascii="Simsun" w:eastAsia="宋体" w:hAnsi="Simsun" w:cs="宋体"/>
          <w:color w:val="212121"/>
          <w:kern w:val="0"/>
          <w:sz w:val="24"/>
          <w:szCs w:val="24"/>
        </w:rPr>
        <w:t>）作品须为原创作品，严禁侵害他人知识产权。大赛不接受涉密作品和存在知识产权纠纷的作品参赛。入选决赛的作品须填写《中国研究生石油装备创新设计大赛作品知识产权免责声明》。</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第三章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奖项设置</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lastRenderedPageBreak/>
        <w:t>大赛设置特等奖、一等奖、二等奖、三等奖和优秀奖若干，并设有优秀指导教师、优秀组织单位等奖项。</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特等奖：</w:t>
      </w:r>
      <w:r w:rsidRPr="00F927A3">
        <w:rPr>
          <w:rFonts w:ascii="Simsun" w:eastAsia="宋体" w:hAnsi="Simsun" w:cs="宋体"/>
          <w:color w:val="212121"/>
          <w:kern w:val="0"/>
          <w:sz w:val="24"/>
          <w:szCs w:val="24"/>
        </w:rPr>
        <w:t>2</w:t>
      </w:r>
      <w:r w:rsidRPr="00F927A3">
        <w:rPr>
          <w:rFonts w:ascii="Simsun" w:eastAsia="宋体" w:hAnsi="Simsun" w:cs="宋体"/>
          <w:color w:val="212121"/>
          <w:kern w:val="0"/>
          <w:sz w:val="24"/>
          <w:szCs w:val="24"/>
        </w:rPr>
        <w:t>项（可空缺）。作品要求在应用研究中有重大创新和突破，能够解决石油装备或机械行业发展关键技术问题的项目。分别由石油装备类和通用机械类进行分组答辩后，各组推选</w:t>
      </w:r>
      <w:r w:rsidRPr="00F927A3">
        <w:rPr>
          <w:rFonts w:ascii="Simsun" w:eastAsia="宋体" w:hAnsi="Simsun" w:cs="宋体"/>
          <w:color w:val="212121"/>
          <w:kern w:val="0"/>
          <w:sz w:val="24"/>
          <w:szCs w:val="24"/>
        </w:rPr>
        <w:t>1</w:t>
      </w:r>
      <w:r w:rsidRPr="00F927A3">
        <w:rPr>
          <w:rFonts w:ascii="Simsun" w:eastAsia="宋体" w:hAnsi="Simsun" w:cs="宋体"/>
          <w:color w:val="212121"/>
          <w:kern w:val="0"/>
          <w:sz w:val="24"/>
          <w:szCs w:val="24"/>
        </w:rPr>
        <w:t>项作品进行二次答辩后确定，颁发获奖证书及奖金。</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一等奖：决赛作品的</w:t>
      </w:r>
      <w:r w:rsidRPr="00F927A3">
        <w:rPr>
          <w:rFonts w:ascii="Simsun" w:eastAsia="宋体" w:hAnsi="Simsun" w:cs="宋体"/>
          <w:color w:val="212121"/>
          <w:kern w:val="0"/>
          <w:sz w:val="24"/>
          <w:szCs w:val="24"/>
        </w:rPr>
        <w:t>10%</w:t>
      </w:r>
      <w:r w:rsidRPr="00F927A3">
        <w:rPr>
          <w:rFonts w:ascii="Simsun" w:eastAsia="宋体" w:hAnsi="Simsun" w:cs="宋体"/>
          <w:color w:val="212121"/>
          <w:kern w:val="0"/>
          <w:sz w:val="24"/>
          <w:szCs w:val="24"/>
        </w:rPr>
        <w:t>左右，颁发获奖证书及奖金。</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二等奖：决赛作品的</w:t>
      </w:r>
      <w:r w:rsidRPr="00F927A3">
        <w:rPr>
          <w:rFonts w:ascii="Simsun" w:eastAsia="宋体" w:hAnsi="Simsun" w:cs="宋体"/>
          <w:color w:val="212121"/>
          <w:kern w:val="0"/>
          <w:sz w:val="24"/>
          <w:szCs w:val="24"/>
        </w:rPr>
        <w:t>20%</w:t>
      </w:r>
      <w:r w:rsidRPr="00F927A3">
        <w:rPr>
          <w:rFonts w:ascii="Simsun" w:eastAsia="宋体" w:hAnsi="Simsun" w:cs="宋体"/>
          <w:color w:val="212121"/>
          <w:kern w:val="0"/>
          <w:sz w:val="24"/>
          <w:szCs w:val="24"/>
        </w:rPr>
        <w:t>左右，颁发获奖证书及奖金。</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三等奖：决赛作品的</w:t>
      </w:r>
      <w:r w:rsidRPr="00F927A3">
        <w:rPr>
          <w:rFonts w:ascii="Simsun" w:eastAsia="宋体" w:hAnsi="Simsun" w:cs="宋体"/>
          <w:color w:val="212121"/>
          <w:kern w:val="0"/>
          <w:sz w:val="24"/>
          <w:szCs w:val="24"/>
        </w:rPr>
        <w:t>70%</w:t>
      </w:r>
      <w:r w:rsidRPr="00F927A3">
        <w:rPr>
          <w:rFonts w:ascii="Simsun" w:eastAsia="宋体" w:hAnsi="Simsun" w:cs="宋体"/>
          <w:color w:val="212121"/>
          <w:kern w:val="0"/>
          <w:sz w:val="24"/>
          <w:szCs w:val="24"/>
        </w:rPr>
        <w:t>左右，颁发获奖证书。</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优秀奖：参加中国研究生石油装备创新设计大赛的有效作品中，未获得以上奖项的参赛作品，颁发获奖证书。</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对于优秀指导教师和优秀组织单位颁发证书。</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第四章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知识产权</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一、所有参赛作品的知识产权由参赛队伍自主决定，知识产权的保护均取决于项目来源或相关约定。组委会不负责参赛作品涉及的知识产权争议等相关事宜。</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二、参赛作品除用于大赛评审、优秀作品集出版、学术交流与展览等大赛相关工作外，未经作者允许，不得用于商业用途，任何人不得私自盗用参赛作品成果。</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第五章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纪律与处罚</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一、各参赛单位严格审查参赛选手资格，若出现参赛选手资格问题，取消该作品参赛资格、参赛培养单位评优资格及承办单位申请权，并通报组委会各委员单位。</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二、参赛选手、作品指导教师应遵守大赛纪律和相关规定，若出现违反大赛纪律的行为，经组委会决议给予相应处罚。</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三、大赛秘书处、承办单位、专家委员会及评审专家组等应严格遵守大赛各项规章、制度，做到公正、公平、公开。若出现渎职、包庇等行为，取消相关作品资格及责任人职务，并通报组委会各委员单位。</w:t>
      </w:r>
      <w:r w:rsidRPr="00F927A3">
        <w:rPr>
          <w:rFonts w:ascii="Simsun" w:eastAsia="宋体" w:hAnsi="Simsun" w:cs="宋体"/>
          <w:color w:val="212121"/>
          <w:kern w:val="0"/>
          <w:sz w:val="24"/>
          <w:szCs w:val="24"/>
        </w:rPr>
        <w:t>     </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第六章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大赛时间安排</w:t>
      </w:r>
      <w:r w:rsidRPr="00F927A3">
        <w:rPr>
          <w:rFonts w:ascii="Simsun" w:eastAsia="宋体" w:hAnsi="Simsun" w:cs="宋体"/>
          <w:color w:val="212121"/>
          <w:kern w:val="0"/>
          <w:sz w:val="24"/>
          <w:szCs w:val="24"/>
        </w:rPr>
        <w:t> </w:t>
      </w:r>
    </w:p>
    <w:tbl>
      <w:tblPr>
        <w:tblW w:w="8297" w:type="dxa"/>
        <w:tblBorders>
          <w:top w:val="single" w:sz="6" w:space="0" w:color="608DA9"/>
          <w:left w:val="single" w:sz="6" w:space="0" w:color="608DA9"/>
          <w:bottom w:val="single" w:sz="2" w:space="0" w:color="608DA9"/>
          <w:right w:val="single" w:sz="2" w:space="0" w:color="608DA9"/>
        </w:tblBorders>
        <w:shd w:val="clear" w:color="auto" w:fill="FFFFFF"/>
        <w:tblCellMar>
          <w:left w:w="0" w:type="dxa"/>
          <w:right w:w="0" w:type="dxa"/>
        </w:tblCellMar>
        <w:tblLook w:val="04A0" w:firstRow="1" w:lastRow="0" w:firstColumn="1" w:lastColumn="0" w:noHBand="0" w:noVBand="1"/>
      </w:tblPr>
      <w:tblGrid>
        <w:gridCol w:w="3510"/>
        <w:gridCol w:w="4787"/>
      </w:tblGrid>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 xml:space="preserve">   </w:t>
            </w:r>
            <w:r w:rsidRPr="00F927A3">
              <w:rPr>
                <w:rFonts w:ascii="Simsun" w:eastAsia="宋体" w:hAnsi="Simsun" w:cs="宋体"/>
                <w:color w:val="212121"/>
                <w:kern w:val="0"/>
                <w:sz w:val="18"/>
                <w:szCs w:val="18"/>
              </w:rPr>
              <w:t>时间</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事项</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4</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18</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发布大赛指南</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5</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15</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联系人信息反馈</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6</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w:t>
            </w:r>
            <w:r w:rsidRPr="00F927A3">
              <w:rPr>
                <w:rFonts w:ascii="Simsun" w:eastAsia="宋体" w:hAnsi="Simsun" w:cs="宋体"/>
                <w:color w:val="212121"/>
                <w:kern w:val="0"/>
                <w:sz w:val="18"/>
                <w:szCs w:val="18"/>
              </w:rPr>
              <w:t>日</w:t>
            </w:r>
            <w:r w:rsidRPr="00F927A3">
              <w:rPr>
                <w:rFonts w:ascii="Simsun" w:eastAsia="宋体" w:hAnsi="Simsun" w:cs="宋体"/>
                <w:color w:val="212121"/>
                <w:kern w:val="0"/>
                <w:sz w:val="18"/>
                <w:szCs w:val="18"/>
              </w:rPr>
              <w:t>—15</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网上注册、资格审核、报名</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lastRenderedPageBreak/>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6</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15</w:t>
            </w:r>
            <w:r w:rsidRPr="00F927A3">
              <w:rPr>
                <w:rFonts w:ascii="Simsun" w:eastAsia="宋体" w:hAnsi="Simsun" w:cs="宋体"/>
                <w:color w:val="212121"/>
                <w:kern w:val="0"/>
                <w:sz w:val="18"/>
                <w:szCs w:val="18"/>
              </w:rPr>
              <w:t>日</w:t>
            </w:r>
            <w:r w:rsidRPr="00F927A3">
              <w:rPr>
                <w:rFonts w:ascii="Simsun" w:eastAsia="宋体" w:hAnsi="Simsun" w:cs="宋体"/>
                <w:color w:val="212121"/>
                <w:kern w:val="0"/>
                <w:sz w:val="18"/>
                <w:szCs w:val="18"/>
              </w:rPr>
              <w:t>—7</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10</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网上提交参赛作品</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7</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11</w:t>
            </w:r>
            <w:r w:rsidRPr="00F927A3">
              <w:rPr>
                <w:rFonts w:ascii="Simsun" w:eastAsia="宋体" w:hAnsi="Simsun" w:cs="宋体"/>
                <w:color w:val="212121"/>
                <w:kern w:val="0"/>
                <w:sz w:val="18"/>
                <w:szCs w:val="18"/>
              </w:rPr>
              <w:t>日</w:t>
            </w:r>
            <w:r w:rsidRPr="00F927A3">
              <w:rPr>
                <w:rFonts w:ascii="Simsun" w:eastAsia="宋体" w:hAnsi="Simsun" w:cs="宋体"/>
                <w:color w:val="212121"/>
                <w:kern w:val="0"/>
                <w:sz w:val="18"/>
                <w:szCs w:val="18"/>
              </w:rPr>
              <w:t>—8</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15</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作品初评</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8</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16</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公布参加决赛作品</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8</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25</w:t>
            </w:r>
            <w:r w:rsidRPr="00F927A3">
              <w:rPr>
                <w:rFonts w:ascii="Simsun" w:eastAsia="宋体" w:hAnsi="Simsun" w:cs="宋体"/>
                <w:color w:val="212121"/>
                <w:kern w:val="0"/>
                <w:sz w:val="18"/>
                <w:szCs w:val="18"/>
              </w:rPr>
              <w:t>日</w:t>
            </w:r>
            <w:r w:rsidRPr="00F927A3">
              <w:rPr>
                <w:rFonts w:ascii="Simsun" w:eastAsia="宋体" w:hAnsi="Simsun" w:cs="宋体"/>
                <w:color w:val="212121"/>
                <w:kern w:val="0"/>
                <w:sz w:val="18"/>
                <w:szCs w:val="18"/>
              </w:rPr>
              <w:t>—8</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27</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网上提交决赛作品展板设计</w:t>
            </w:r>
          </w:p>
        </w:tc>
      </w:tr>
      <w:tr w:rsidR="00F927A3" w:rsidRPr="00F927A3" w:rsidTr="00F927A3">
        <w:tc>
          <w:tcPr>
            <w:tcW w:w="3510"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2017</w:t>
            </w:r>
            <w:r w:rsidRPr="00F927A3">
              <w:rPr>
                <w:rFonts w:ascii="Simsun" w:eastAsia="宋体" w:hAnsi="Simsun" w:cs="宋体"/>
                <w:color w:val="212121"/>
                <w:kern w:val="0"/>
                <w:sz w:val="18"/>
                <w:szCs w:val="18"/>
              </w:rPr>
              <w:t>年</w:t>
            </w:r>
            <w:r w:rsidRPr="00F927A3">
              <w:rPr>
                <w:rFonts w:ascii="Simsun" w:eastAsia="宋体" w:hAnsi="Simsun" w:cs="宋体"/>
                <w:color w:val="212121"/>
                <w:kern w:val="0"/>
                <w:sz w:val="18"/>
                <w:szCs w:val="18"/>
              </w:rPr>
              <w:t>9</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23</w:t>
            </w:r>
            <w:r w:rsidRPr="00F927A3">
              <w:rPr>
                <w:rFonts w:ascii="Simsun" w:eastAsia="宋体" w:hAnsi="Simsun" w:cs="宋体"/>
                <w:color w:val="212121"/>
                <w:kern w:val="0"/>
                <w:sz w:val="18"/>
                <w:szCs w:val="18"/>
              </w:rPr>
              <w:t>日</w:t>
            </w:r>
            <w:r w:rsidRPr="00F927A3">
              <w:rPr>
                <w:rFonts w:ascii="Simsun" w:eastAsia="宋体" w:hAnsi="Simsun" w:cs="宋体"/>
                <w:color w:val="212121"/>
                <w:kern w:val="0"/>
                <w:sz w:val="18"/>
                <w:szCs w:val="18"/>
              </w:rPr>
              <w:t>—9</w:t>
            </w:r>
            <w:r w:rsidRPr="00F927A3">
              <w:rPr>
                <w:rFonts w:ascii="Simsun" w:eastAsia="宋体" w:hAnsi="Simsun" w:cs="宋体"/>
                <w:color w:val="212121"/>
                <w:kern w:val="0"/>
                <w:sz w:val="18"/>
                <w:szCs w:val="18"/>
              </w:rPr>
              <w:t>月</w:t>
            </w:r>
            <w:r w:rsidRPr="00F927A3">
              <w:rPr>
                <w:rFonts w:ascii="Simsun" w:eastAsia="宋体" w:hAnsi="Simsun" w:cs="宋体"/>
                <w:color w:val="212121"/>
                <w:kern w:val="0"/>
                <w:sz w:val="18"/>
                <w:szCs w:val="18"/>
              </w:rPr>
              <w:t>24</w:t>
            </w:r>
            <w:r w:rsidRPr="00F927A3">
              <w:rPr>
                <w:rFonts w:ascii="Simsun" w:eastAsia="宋体" w:hAnsi="Simsun" w:cs="宋体"/>
                <w:color w:val="212121"/>
                <w:kern w:val="0"/>
                <w:sz w:val="18"/>
                <w:szCs w:val="18"/>
              </w:rPr>
              <w:t>日</w:t>
            </w:r>
          </w:p>
        </w:tc>
        <w:tc>
          <w:tcPr>
            <w:tcW w:w="4787" w:type="dxa"/>
            <w:tcBorders>
              <w:top w:val="single" w:sz="2" w:space="0" w:color="608DA9"/>
              <w:left w:val="single" w:sz="2" w:space="0" w:color="608DA9"/>
              <w:bottom w:val="single" w:sz="6" w:space="0" w:color="608DA9"/>
              <w:right w:val="single" w:sz="6" w:space="0" w:color="608DA9"/>
            </w:tcBorders>
            <w:shd w:val="clear" w:color="auto" w:fill="FFFFFF"/>
            <w:tcMar>
              <w:top w:w="0" w:type="dxa"/>
              <w:left w:w="75" w:type="dxa"/>
              <w:bottom w:w="0" w:type="dxa"/>
              <w:right w:w="75" w:type="dxa"/>
            </w:tcMar>
            <w:vAlign w:val="center"/>
            <w:hideMark/>
          </w:tcPr>
          <w:p w:rsidR="00F927A3" w:rsidRPr="00F927A3" w:rsidRDefault="00F927A3" w:rsidP="00F927A3">
            <w:pPr>
              <w:widowControl/>
              <w:spacing w:before="90" w:after="90" w:line="378" w:lineRule="atLeast"/>
              <w:ind w:firstLine="480"/>
              <w:jc w:val="left"/>
              <w:rPr>
                <w:rFonts w:ascii="Simsun" w:eastAsia="宋体" w:hAnsi="Simsun" w:cs="宋体"/>
                <w:color w:val="212121"/>
                <w:kern w:val="0"/>
                <w:sz w:val="18"/>
                <w:szCs w:val="18"/>
              </w:rPr>
            </w:pPr>
            <w:r w:rsidRPr="00F927A3">
              <w:rPr>
                <w:rFonts w:ascii="Simsun" w:eastAsia="宋体" w:hAnsi="Simsun" w:cs="宋体"/>
                <w:color w:val="212121"/>
                <w:kern w:val="0"/>
                <w:sz w:val="18"/>
                <w:szCs w:val="18"/>
              </w:rPr>
              <w:t>全国总决赛</w:t>
            </w:r>
          </w:p>
        </w:tc>
      </w:tr>
    </w:tbl>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第七章</w:t>
      </w:r>
      <w:r w:rsidRPr="00F927A3">
        <w:rPr>
          <w:rFonts w:ascii="Simsun" w:eastAsia="宋体" w:hAnsi="Simsun" w:cs="宋体"/>
          <w:color w:val="212121"/>
          <w:kern w:val="0"/>
          <w:sz w:val="24"/>
          <w:szCs w:val="24"/>
        </w:rPr>
        <w:t xml:space="preserve"> </w:t>
      </w:r>
      <w:r w:rsidRPr="00F927A3">
        <w:rPr>
          <w:rFonts w:ascii="Simsun" w:eastAsia="宋体" w:hAnsi="Simsun" w:cs="宋体"/>
          <w:color w:val="212121"/>
          <w:kern w:val="0"/>
          <w:sz w:val="24"/>
          <w:szCs w:val="24"/>
        </w:rPr>
        <w:t>联系我们</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一、大赛官网：</w:t>
      </w:r>
      <w:hyperlink r:id="rId7" w:history="1">
        <w:r w:rsidRPr="00F927A3">
          <w:rPr>
            <w:rFonts w:ascii="Simsun" w:eastAsia="宋体" w:hAnsi="Simsun" w:cs="宋体"/>
            <w:color w:val="333333"/>
            <w:kern w:val="0"/>
            <w:sz w:val="24"/>
            <w:szCs w:val="24"/>
          </w:rPr>
          <w:t>http://www.jxcxds.upc.edu.cn/</w:t>
        </w:r>
      </w:hyperlink>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二、邮</w:t>
      </w: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箱：</w:t>
      </w:r>
      <w:r w:rsidRPr="00F927A3">
        <w:rPr>
          <w:rFonts w:ascii="Simsun" w:eastAsia="宋体" w:hAnsi="Simsun" w:cs="宋体"/>
          <w:color w:val="212121"/>
          <w:kern w:val="0"/>
          <w:sz w:val="24"/>
          <w:szCs w:val="24"/>
        </w:rPr>
        <w:t>peidc@upc.edu.cn</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三、联系方式：</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承办单位：东北石油大学</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通讯地址：黑龙江省大庆市高新区发展路</w:t>
      </w:r>
      <w:r w:rsidRPr="00F927A3">
        <w:rPr>
          <w:rFonts w:ascii="Simsun" w:eastAsia="宋体" w:hAnsi="Simsun" w:cs="宋体"/>
          <w:color w:val="212121"/>
          <w:kern w:val="0"/>
          <w:sz w:val="24"/>
          <w:szCs w:val="24"/>
        </w:rPr>
        <w:t>199</w:t>
      </w:r>
      <w:r w:rsidRPr="00F927A3">
        <w:rPr>
          <w:rFonts w:ascii="Simsun" w:eastAsia="宋体" w:hAnsi="Simsun" w:cs="宋体"/>
          <w:color w:val="212121"/>
          <w:kern w:val="0"/>
          <w:sz w:val="24"/>
          <w:szCs w:val="24"/>
        </w:rPr>
        <w:t>号</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邮政编码：</w:t>
      </w:r>
      <w:r w:rsidRPr="00F927A3">
        <w:rPr>
          <w:rFonts w:ascii="Simsun" w:eastAsia="宋体" w:hAnsi="Simsun" w:cs="宋体"/>
          <w:color w:val="212121"/>
          <w:kern w:val="0"/>
          <w:sz w:val="24"/>
          <w:szCs w:val="24"/>
        </w:rPr>
        <w:t>163318</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大赛承办单位联系方式：联系人：刘文庆、</w:t>
      </w:r>
      <w:proofErr w:type="gramStart"/>
      <w:r w:rsidRPr="00F927A3">
        <w:rPr>
          <w:rFonts w:ascii="Simsun" w:eastAsia="宋体" w:hAnsi="Simsun" w:cs="宋体"/>
          <w:color w:val="212121"/>
          <w:kern w:val="0"/>
          <w:sz w:val="24"/>
          <w:szCs w:val="24"/>
        </w:rPr>
        <w:t>赵提财</w:t>
      </w:r>
      <w:proofErr w:type="gramEnd"/>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联系电话：</w:t>
      </w:r>
      <w:r w:rsidRPr="00F927A3">
        <w:rPr>
          <w:rFonts w:ascii="Simsun" w:eastAsia="宋体" w:hAnsi="Simsun" w:cs="宋体"/>
          <w:color w:val="212121"/>
          <w:kern w:val="0"/>
          <w:sz w:val="24"/>
          <w:szCs w:val="24"/>
        </w:rPr>
        <w:t>18804597837</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0459—6503337</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大赛秘书处联系方式：联系人：周</w:t>
      </w:r>
      <w:proofErr w:type="gramStart"/>
      <w:r w:rsidRPr="00F927A3">
        <w:rPr>
          <w:rFonts w:ascii="Simsun" w:eastAsia="宋体" w:hAnsi="Simsun" w:cs="宋体"/>
          <w:color w:val="212121"/>
          <w:kern w:val="0"/>
          <w:sz w:val="24"/>
          <w:szCs w:val="24"/>
        </w:rPr>
        <w:t>世</w:t>
      </w:r>
      <w:proofErr w:type="gramEnd"/>
      <w:r w:rsidRPr="00F927A3">
        <w:rPr>
          <w:rFonts w:ascii="Simsun" w:eastAsia="宋体" w:hAnsi="Simsun" w:cs="宋体"/>
          <w:color w:val="212121"/>
          <w:kern w:val="0"/>
          <w:sz w:val="24"/>
          <w:szCs w:val="24"/>
        </w:rPr>
        <w:t>光、袁永红</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联系电话：</w:t>
      </w:r>
      <w:r w:rsidRPr="00F927A3">
        <w:rPr>
          <w:rFonts w:ascii="Simsun" w:eastAsia="宋体" w:hAnsi="Simsun" w:cs="宋体"/>
          <w:color w:val="212121"/>
          <w:kern w:val="0"/>
          <w:sz w:val="24"/>
          <w:szCs w:val="24"/>
        </w:rPr>
        <w:t>0532—86981515</w:t>
      </w:r>
      <w:r w:rsidRPr="00F927A3">
        <w:rPr>
          <w:rFonts w:ascii="Simsun" w:eastAsia="宋体" w:hAnsi="Simsun" w:cs="宋体"/>
          <w:color w:val="212121"/>
          <w:kern w:val="0"/>
          <w:sz w:val="24"/>
          <w:szCs w:val="24"/>
        </w:rPr>
        <w:t>、</w:t>
      </w:r>
      <w:r w:rsidRPr="00F927A3">
        <w:rPr>
          <w:rFonts w:ascii="Simsun" w:eastAsia="宋体" w:hAnsi="Simsun" w:cs="宋体"/>
          <w:color w:val="212121"/>
          <w:kern w:val="0"/>
          <w:sz w:val="24"/>
          <w:szCs w:val="24"/>
        </w:rPr>
        <w:t>0532—86981978</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四、</w:t>
      </w:r>
      <w:proofErr w:type="gramStart"/>
      <w:r w:rsidRPr="00F927A3">
        <w:rPr>
          <w:rFonts w:ascii="Simsun" w:eastAsia="宋体" w:hAnsi="Simsun" w:cs="宋体"/>
          <w:color w:val="212121"/>
          <w:kern w:val="0"/>
          <w:sz w:val="24"/>
          <w:szCs w:val="24"/>
        </w:rPr>
        <w:t>微信公众号</w:t>
      </w:r>
      <w:proofErr w:type="gramEnd"/>
      <w:r w:rsidRPr="00F927A3">
        <w:rPr>
          <w:rFonts w:ascii="Simsun" w:eastAsia="宋体" w:hAnsi="Simsun" w:cs="宋体"/>
          <w:color w:val="212121"/>
          <w:kern w:val="0"/>
          <w:sz w:val="24"/>
          <w:szCs w:val="24"/>
        </w:rPr>
        <w:t>二维码：</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Pr>
          <w:rFonts w:ascii="Simsun" w:eastAsia="宋体" w:hAnsi="Simsun" w:cs="宋体" w:hint="eastAsia"/>
          <w:noProof/>
          <w:color w:val="333333"/>
          <w:kern w:val="0"/>
          <w:sz w:val="24"/>
          <w:szCs w:val="24"/>
        </w:rPr>
        <w:drawing>
          <wp:inline distT="0" distB="0" distL="0" distR="0">
            <wp:extent cx="2458720" cy="2458720"/>
            <wp:effectExtent l="0" t="0" r="0" b="0"/>
            <wp:docPr id="1" name="图片 1" descr="点击查看原图">
              <a:hlinkClick xmlns:a="http://schemas.openxmlformats.org/drawingml/2006/main" r:id="rId8"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点击查看原图">
                      <a:hlinkClick r:id="rId8" tgtFrame="&quot;_blank&quot;" tooltip="&quot;点击查看原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720" cy="2458720"/>
                    </a:xfrm>
                    <a:prstGeom prst="rect">
                      <a:avLst/>
                    </a:prstGeom>
                    <a:noFill/>
                    <a:ln>
                      <a:noFill/>
                    </a:ln>
                  </pic:spPr>
                </pic:pic>
              </a:graphicData>
            </a:graphic>
          </wp:inline>
        </w:drawing>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w:t>
      </w:r>
      <w:r w:rsidRPr="00F927A3">
        <w:rPr>
          <w:rFonts w:ascii="Simsun" w:eastAsia="宋体" w:hAnsi="Simsun" w:cs="宋体"/>
          <w:color w:val="212121"/>
          <w:kern w:val="0"/>
          <w:sz w:val="24"/>
          <w:szCs w:val="24"/>
        </w:rPr>
        <w:t>中国研究生石油装备创新设计大赛组织委员会</w:t>
      </w:r>
    </w:p>
    <w:p w:rsidR="00F927A3" w:rsidRPr="00F927A3" w:rsidRDefault="00F927A3" w:rsidP="00F927A3">
      <w:pPr>
        <w:widowControl/>
        <w:shd w:val="clear" w:color="auto" w:fill="FFFFFF"/>
        <w:spacing w:before="90" w:after="90" w:line="360" w:lineRule="atLeast"/>
        <w:ind w:firstLine="480"/>
        <w:jc w:val="left"/>
        <w:rPr>
          <w:rFonts w:ascii="Simsun" w:eastAsia="宋体" w:hAnsi="Simsun" w:cs="宋体"/>
          <w:color w:val="212121"/>
          <w:kern w:val="0"/>
          <w:sz w:val="24"/>
          <w:szCs w:val="24"/>
        </w:rPr>
      </w:pPr>
      <w:r w:rsidRPr="00F927A3">
        <w:rPr>
          <w:rFonts w:ascii="Simsun" w:eastAsia="宋体" w:hAnsi="Simsun" w:cs="宋体"/>
          <w:color w:val="212121"/>
          <w:kern w:val="0"/>
          <w:sz w:val="24"/>
          <w:szCs w:val="24"/>
        </w:rPr>
        <w:t>                                                         2017</w:t>
      </w:r>
      <w:r w:rsidRPr="00F927A3">
        <w:rPr>
          <w:rFonts w:ascii="Simsun" w:eastAsia="宋体" w:hAnsi="Simsun" w:cs="宋体"/>
          <w:color w:val="212121"/>
          <w:kern w:val="0"/>
          <w:sz w:val="24"/>
          <w:szCs w:val="24"/>
        </w:rPr>
        <w:t>年</w:t>
      </w:r>
      <w:r w:rsidRPr="00F927A3">
        <w:rPr>
          <w:rFonts w:ascii="Simsun" w:eastAsia="宋体" w:hAnsi="Simsun" w:cs="宋体"/>
          <w:color w:val="212121"/>
          <w:kern w:val="0"/>
          <w:sz w:val="24"/>
          <w:szCs w:val="24"/>
        </w:rPr>
        <w:t>4</w:t>
      </w:r>
      <w:r w:rsidRPr="00F927A3">
        <w:rPr>
          <w:rFonts w:ascii="Simsun" w:eastAsia="宋体" w:hAnsi="Simsun" w:cs="宋体"/>
          <w:color w:val="212121"/>
          <w:kern w:val="0"/>
          <w:sz w:val="24"/>
          <w:szCs w:val="24"/>
        </w:rPr>
        <w:t>月</w:t>
      </w:r>
      <w:r w:rsidRPr="00F927A3">
        <w:rPr>
          <w:rFonts w:ascii="Simsun" w:eastAsia="宋体" w:hAnsi="Simsun" w:cs="宋体"/>
          <w:color w:val="212121"/>
          <w:kern w:val="0"/>
          <w:sz w:val="24"/>
          <w:szCs w:val="24"/>
        </w:rPr>
        <w:t>18</w:t>
      </w:r>
      <w:r w:rsidRPr="00F927A3">
        <w:rPr>
          <w:rFonts w:ascii="Simsun" w:eastAsia="宋体" w:hAnsi="Simsun" w:cs="宋体"/>
          <w:color w:val="212121"/>
          <w:kern w:val="0"/>
          <w:sz w:val="24"/>
          <w:szCs w:val="24"/>
        </w:rPr>
        <w:t>日</w:t>
      </w:r>
    </w:p>
    <w:p w:rsidR="00BA4E27" w:rsidRDefault="005D796D"/>
    <w:sectPr w:rsidR="00BA4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6D" w:rsidRDefault="005D796D" w:rsidP="00F927A3">
      <w:r>
        <w:separator/>
      </w:r>
    </w:p>
  </w:endnote>
  <w:endnote w:type="continuationSeparator" w:id="0">
    <w:p w:rsidR="005D796D" w:rsidRDefault="005D796D" w:rsidP="00F9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6D" w:rsidRDefault="005D796D" w:rsidP="00F927A3">
      <w:r>
        <w:separator/>
      </w:r>
    </w:p>
  </w:footnote>
  <w:footnote w:type="continuationSeparator" w:id="0">
    <w:p w:rsidR="005D796D" w:rsidRDefault="005D796D" w:rsidP="00F92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46"/>
    <w:rsid w:val="001A447E"/>
    <w:rsid w:val="00221E83"/>
    <w:rsid w:val="005D796D"/>
    <w:rsid w:val="006852A4"/>
    <w:rsid w:val="00705F62"/>
    <w:rsid w:val="00760246"/>
    <w:rsid w:val="00F9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27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7A3"/>
    <w:rPr>
      <w:sz w:val="18"/>
      <w:szCs w:val="18"/>
    </w:rPr>
  </w:style>
  <w:style w:type="paragraph" w:styleId="a4">
    <w:name w:val="footer"/>
    <w:basedOn w:val="a"/>
    <w:link w:val="Char0"/>
    <w:uiPriority w:val="99"/>
    <w:unhideWhenUsed/>
    <w:rsid w:val="00F9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F927A3"/>
    <w:rPr>
      <w:sz w:val="18"/>
      <w:szCs w:val="18"/>
    </w:rPr>
  </w:style>
  <w:style w:type="paragraph" w:styleId="a5">
    <w:name w:val="Normal (Web)"/>
    <w:basedOn w:val="a"/>
    <w:uiPriority w:val="99"/>
    <w:unhideWhenUsed/>
    <w:rsid w:val="00F927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927A3"/>
    <w:rPr>
      <w:color w:val="0000FF"/>
      <w:u w:val="single"/>
    </w:rPr>
  </w:style>
  <w:style w:type="paragraph" w:styleId="a7">
    <w:name w:val="Balloon Text"/>
    <w:basedOn w:val="a"/>
    <w:link w:val="Char1"/>
    <w:uiPriority w:val="99"/>
    <w:semiHidden/>
    <w:unhideWhenUsed/>
    <w:rsid w:val="00F927A3"/>
    <w:rPr>
      <w:sz w:val="18"/>
      <w:szCs w:val="18"/>
    </w:rPr>
  </w:style>
  <w:style w:type="character" w:customStyle="1" w:styleId="Char1">
    <w:name w:val="批注框文本 Char"/>
    <w:basedOn w:val="a0"/>
    <w:link w:val="a7"/>
    <w:uiPriority w:val="99"/>
    <w:semiHidden/>
    <w:rsid w:val="00F927A3"/>
    <w:rPr>
      <w:sz w:val="18"/>
      <w:szCs w:val="18"/>
    </w:rPr>
  </w:style>
  <w:style w:type="character" w:customStyle="1" w:styleId="1Char">
    <w:name w:val="标题 1 Char"/>
    <w:basedOn w:val="a0"/>
    <w:link w:val="1"/>
    <w:uiPriority w:val="9"/>
    <w:rsid w:val="00F927A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27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7A3"/>
    <w:rPr>
      <w:sz w:val="18"/>
      <w:szCs w:val="18"/>
    </w:rPr>
  </w:style>
  <w:style w:type="paragraph" w:styleId="a4">
    <w:name w:val="footer"/>
    <w:basedOn w:val="a"/>
    <w:link w:val="Char0"/>
    <w:uiPriority w:val="99"/>
    <w:unhideWhenUsed/>
    <w:rsid w:val="00F9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F927A3"/>
    <w:rPr>
      <w:sz w:val="18"/>
      <w:szCs w:val="18"/>
    </w:rPr>
  </w:style>
  <w:style w:type="paragraph" w:styleId="a5">
    <w:name w:val="Normal (Web)"/>
    <w:basedOn w:val="a"/>
    <w:uiPriority w:val="99"/>
    <w:unhideWhenUsed/>
    <w:rsid w:val="00F927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927A3"/>
    <w:rPr>
      <w:color w:val="0000FF"/>
      <w:u w:val="single"/>
    </w:rPr>
  </w:style>
  <w:style w:type="paragraph" w:styleId="a7">
    <w:name w:val="Balloon Text"/>
    <w:basedOn w:val="a"/>
    <w:link w:val="Char1"/>
    <w:uiPriority w:val="99"/>
    <w:semiHidden/>
    <w:unhideWhenUsed/>
    <w:rsid w:val="00F927A3"/>
    <w:rPr>
      <w:sz w:val="18"/>
      <w:szCs w:val="18"/>
    </w:rPr>
  </w:style>
  <w:style w:type="character" w:customStyle="1" w:styleId="Char1">
    <w:name w:val="批注框文本 Char"/>
    <w:basedOn w:val="a0"/>
    <w:link w:val="a7"/>
    <w:uiPriority w:val="99"/>
    <w:semiHidden/>
    <w:rsid w:val="00F927A3"/>
    <w:rPr>
      <w:sz w:val="18"/>
      <w:szCs w:val="18"/>
    </w:rPr>
  </w:style>
  <w:style w:type="character" w:customStyle="1" w:styleId="1Char">
    <w:name w:val="标题 1 Char"/>
    <w:basedOn w:val="a0"/>
    <w:link w:val="1"/>
    <w:uiPriority w:val="9"/>
    <w:rsid w:val="00F927A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9818">
      <w:bodyDiv w:val="1"/>
      <w:marLeft w:val="0"/>
      <w:marRight w:val="0"/>
      <w:marTop w:val="0"/>
      <w:marBottom w:val="0"/>
      <w:divBdr>
        <w:top w:val="none" w:sz="0" w:space="0" w:color="auto"/>
        <w:left w:val="none" w:sz="0" w:space="0" w:color="auto"/>
        <w:bottom w:val="none" w:sz="0" w:space="0" w:color="auto"/>
        <w:right w:val="none" w:sz="0" w:space="0" w:color="auto"/>
      </w:divBdr>
    </w:div>
    <w:div w:id="12701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www.upc.edu.cn/control/FCKeditor/editor/dialog/showOriginalImg.html?img=/picture/article/23/8f/e2/d068fa1843349ea9006cc7a9fc05/2fd18ee4-6dbe-49f5-84df-e2dcc5b2e092_d.jpg" TargetMode="External"/><Relationship Id="rId3" Type="http://schemas.openxmlformats.org/officeDocument/2006/relationships/settings" Target="settings.xml"/><Relationship Id="rId7" Type="http://schemas.openxmlformats.org/officeDocument/2006/relationships/hyperlink" Target="http://www.jxcxds.up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440</Words>
  <Characters>2513</Characters>
  <Application>Microsoft Office Word</Application>
  <DocSecurity>0</DocSecurity>
  <Lines>20</Lines>
  <Paragraphs>5</Paragraphs>
  <ScaleCrop>false</ScaleCrop>
  <Company>Sky123.Org</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2017-05-05T09:04:00Z</dcterms:created>
  <dcterms:modified xsi:type="dcterms:W3CDTF">2017-05-05T09:05:00Z</dcterms:modified>
</cp:coreProperties>
</file>